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AFEEE" w14:textId="77777777" w:rsidR="001F1177" w:rsidRPr="001F1177" w:rsidRDefault="001F1177" w:rsidP="001F1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Ogłoszenie nr 512555-N-2019 z dnia 2019-02-11 r.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4EC2A715" w14:textId="77777777" w:rsidR="001F1177" w:rsidRPr="001F1177" w:rsidRDefault="001F1177" w:rsidP="001F1177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Dom Pomocy Społecznej im. św. Brata Alberta: Dostawa produktów żywnościowych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br/>
        <w:t>OGŁOSZENIE O ZAMÓWIENIU - Dostawy</w:t>
      </w:r>
    </w:p>
    <w:p w14:paraId="1C90BA6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Zamieszczanie ogłoszenia: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Zamieszczanie obowiązkowe</w:t>
      </w:r>
    </w:p>
    <w:p w14:paraId="774CD3B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Ogłoszenie dotyczy: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Zamówienia publicznego</w:t>
      </w:r>
    </w:p>
    <w:p w14:paraId="596317CD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Zamówienie dotyczy projektu lub programu współfinansowanego ze środków Unii Europejskiej </w:t>
      </w:r>
    </w:p>
    <w:p w14:paraId="49950B4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75DEB40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Nazwa projektu lub programu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7BAC64F3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 </w:t>
      </w:r>
    </w:p>
    <w:p w14:paraId="1FA9AF5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4BB8A08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, nie mniejszy niż 30%, osób zatrudnionych przez zakłady pracy chronionej lub wykonawców albo ich jednostki (w %)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04F43C6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I: ZAMAWIAJĄCY</w:t>
      </w:r>
    </w:p>
    <w:p w14:paraId="28BE2CF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przeprowadza centralny zamawiający </w:t>
      </w:r>
    </w:p>
    <w:p w14:paraId="22CEADC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6DEDAD24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przeprowadza podmiot, któremu zamawiający powierzył/powierzyli przeprowadzenie postępowania </w:t>
      </w:r>
    </w:p>
    <w:p w14:paraId="521835F6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Nie</w:t>
      </w:r>
    </w:p>
    <w:p w14:paraId="05DB103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na temat podmiotu któremu zamawiający powierzył/powierzyli prowadzenie postępowania: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przez zamawiających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14:paraId="4008B18B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288FEC8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Jeżeli tak, należy wymienić zamawiających, którzy wspólnie przeprowadzają postępowanie oraz podać adresy ich siedzib, krajowe numery identyfikacyjne oraz osoby do kontaktów wraz z danymi do kontaktów: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z zamawiającymi z innych państw członkowskich Unii Europejskiej </w:t>
      </w:r>
    </w:p>
    <w:p w14:paraId="3470BD86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64237B0B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dodatkowe: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14:paraId="40344C22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1) NAZWA I ADRES: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Dom Pomocy Społecznej im. św. Brata Alberta, krajowy numer identyfikacyjny 29239760800000, ul. Żeromskiego  4/6 , 25-369  Kielce, woj. świętokrzyskie, państwo Polska, tel.413 676 673, e-mail monika.lisowska@dpsalberta.pl, faks 41 3676 673 wew. 230.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(URL): www.dpsalberta.pl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profilu nabywcy: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pod którym można uzyskać dostęp do narzędzi i urządzeń lub formatów plików, które nie są ogólnie dostępne</w:t>
      </w:r>
    </w:p>
    <w:p w14:paraId="315986D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2) RODZAJ ZAMAWIAJĄCEGO: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Administracja samorządowa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52970C25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I.3) WSPÓLNE UDZIELANIE ZAMÓWIENIA </w:t>
      </w:r>
      <w:r w:rsidRPr="001F117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pl-PL"/>
        </w:rPr>
        <w:t>(jeżeli dotyczy)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:</w:t>
      </w:r>
    </w:p>
    <w:p w14:paraId="07B9D511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Podział obowiązków między zamawiającymi w przypadku wspólnego przeprowadzania postępowania, w tym w przypadku wspólnego przeprowadzania postępowania z zamawiającymi z innych państw członkowskich Unii Europejskiej 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7F2F96AF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I.4) KOMUNIKACJA: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Nieograniczony, pełny i bezpośredni dostęp do dokumentów z postępowania można uzyskać pod adresem (URL)</w:t>
      </w:r>
    </w:p>
    <w:p w14:paraId="5FB4A98A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http://dpsalberta.pl/?page_id=1350</w:t>
      </w:r>
    </w:p>
    <w:p w14:paraId="30D8F79D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Adres strony internetowej, na której zamieszczona będzie specyfikacja istotnych warunków zamówienia</w:t>
      </w:r>
    </w:p>
    <w:p w14:paraId="0EA00BC5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http://dpsalberta.pl/?page_id=1350</w:t>
      </w:r>
    </w:p>
    <w:p w14:paraId="2CF02DDA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Dostęp do dokumentów z postępowania jest ograniczony - więcej informacji można uzyskać pod adresem</w:t>
      </w:r>
    </w:p>
    <w:p w14:paraId="151BE142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699D6B61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należy przesyłać: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Elektronicznie</w:t>
      </w:r>
    </w:p>
    <w:p w14:paraId="572D503D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006C128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14:paraId="4D0E5FE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Dopuszczone jest przesłanie ofert lub wniosków o dopuszczenie do udziału w postępowaniu w inny sposób: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Wymagane jest przesłanie ofert lub wniosków o dopuszczenie do udziału w postępowaniu w inny sposób: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Oferty należy składać w formie pisemnej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Dom Pomocy Społecznej im. Św. Brata Alberta w Kielcach ul. Żeromskiego 4/6, 25-369 Kielce</w:t>
      </w:r>
    </w:p>
    <w:p w14:paraId="3B825C51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Komunikacja elektroniczna wymaga korzystania z narzędzi i urządzeń lub formatów plików, które nie są ogólnie dostępne</w:t>
      </w:r>
    </w:p>
    <w:p w14:paraId="131C593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Nieograniczony, pełny, bezpośredni i bezpłatny dostęp do tych narzędzi można uzyskać pod adresem: (URL)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4198030D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II: PRZEDMIOT ZAMÓWIENIA</w:t>
      </w:r>
    </w:p>
    <w:p w14:paraId="7FB9E2A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II.1) Nazwa nadana zamówieniu przez zamawiającego: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Dostawa produktów żywnościowych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Numer referencyjny: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1/PN/2019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Przed wszczęciem postępowania o udzielenie zamówienia przeprowadzono dialog techniczny </w:t>
      </w:r>
    </w:p>
    <w:p w14:paraId="19395E8A" w14:textId="77777777" w:rsidR="001F1177" w:rsidRPr="001F1177" w:rsidRDefault="001F1177" w:rsidP="001F1177">
      <w:pPr>
        <w:spacing w:after="0" w:line="45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14:paraId="48EC9266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II.2) Rodzaj zamówienia: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Dostawy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II.3) Informacja o możliwości składania ofert częściowych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podzielone jest na części: </w:t>
      </w:r>
    </w:p>
    <w:p w14:paraId="36B92AB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można składać w odniesieniu do: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wszystkich części </w:t>
      </w:r>
    </w:p>
    <w:p w14:paraId="78A8C29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Zamawiający zastrzega sobie prawo do udzielenia łącznie następujących części lub grup części: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Maksymalna liczba części zamówienia, na które może zostać udzielone zamówienie jednemu wykonawcy: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II.4) Krótki opis przedmiotu zamówienia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(wielkość, zakres, rodzaj i ilość dostaw, usług lub robót budowlanych lub określenie zapotrzebowania i wymagań )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 a w przypadku partnerstwa innowacyjnego - określenie zapotrzebowania na innowacyjny produkt, usługę lub roboty budowlane: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Przedmiot zamówienia został określony w Załącznikach od 1a do 1g do SIWZ i obejmuje następujące zadania: Zadanie nr 1 – Artykuły spożywcze Zadanie nr 2 – Jajka Zadanie nr 3 – Mięso i Wędliny Zadanie nr 4 – Nabiał Zadanie nr 5 – Pieczywo Zadanie nr 6 – Ryby, mrożonki Zadanie nr 7 – Warzywa i owoce Wszelkie użyte, nazwy handlowe w opisie przedmiotu zamówienia prosimy traktować jako informacje uściślającą, wiążącą dla wykonawcy. Dopuszcza się artykuły równoważne, artykuł równoważny musi spełniać walory jakościowe produktu wskazanego, w takich okolicznościach jeżeli wykonawca zaoferował produkty równoważne to jest zobowiązany udowodnić równoważność produktu zaoferowanego z tym wskazanym w opisie przedmiotu zamówienia składając wraz z ofertą dowody na równoważność.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II.5) Główny kod CPV: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15800000-6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Dodatkowe kody CPV: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</w:tblGrid>
      <w:tr w:rsidR="001F1177" w:rsidRPr="001F1177" w14:paraId="6FF7EE31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EDED8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CPV</w:t>
            </w:r>
          </w:p>
        </w:tc>
      </w:tr>
      <w:tr w:rsidR="001F1177" w:rsidRPr="001F1177" w14:paraId="78D5FCAA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9B308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15100000-9</w:t>
            </w:r>
          </w:p>
        </w:tc>
      </w:tr>
      <w:tr w:rsidR="001F1177" w:rsidRPr="001F1177" w14:paraId="0C47AAAB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AFFE4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15810000-9</w:t>
            </w:r>
          </w:p>
        </w:tc>
      </w:tr>
      <w:tr w:rsidR="001F1177" w:rsidRPr="001F1177" w14:paraId="0B75FCC4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B179F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15112100-7</w:t>
            </w:r>
          </w:p>
        </w:tc>
      </w:tr>
      <w:tr w:rsidR="001F1177" w:rsidRPr="001F1177" w14:paraId="574BA510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EA20D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03200000-3</w:t>
            </w:r>
          </w:p>
        </w:tc>
      </w:tr>
      <w:tr w:rsidR="001F1177" w:rsidRPr="001F1177" w14:paraId="32225E20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83693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15331170-9</w:t>
            </w:r>
          </w:p>
        </w:tc>
      </w:tr>
      <w:tr w:rsidR="001F1177" w:rsidRPr="001F1177" w14:paraId="6A8A66E1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1B85B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03142500-3</w:t>
            </w:r>
          </w:p>
        </w:tc>
      </w:tr>
    </w:tbl>
    <w:p w14:paraId="5A99AE43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II.6) Całkowita wartość zamówienia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zamawiający podaje informacje o wartości zamówienia)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Wartość bez VAT: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Waluta: </w:t>
      </w:r>
    </w:p>
    <w:p w14:paraId="54BF291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</w:p>
    <w:p w14:paraId="44982EA6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II.7) Czy przewiduje się udzielenie zamówień, o których mowa w art. 67 ust. 1 pkt 6 i 7 lub w art. 134 ust. 6 pkt 3 ustawy </w:t>
      </w:r>
      <w:proofErr w:type="spellStart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Określenie przedmiotu, wielkości lub zakresu oraz warunków na jakich zostaną udzielone zamówienia, o których mowa w art. 67 ust. 1 pkt 6 lub w art. 134 ust. 6 pkt 3 ustawy </w:t>
      </w:r>
      <w:proofErr w:type="spellStart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II.8) Okres, w którym realizowane będzie zamówienie lub okres, na który została zawarta umowa ramowa lub okres, na który został ustanowiony dynamiczny system zakupów: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miesiącach:  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dniach: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lub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data rozpoczęcia: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zakończenia: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2019-12-31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II.9) Informacje dodatkowe:</w:t>
      </w:r>
    </w:p>
    <w:p w14:paraId="1D42613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lastRenderedPageBreak/>
        <w:t>SEKCJA III: INFORMACJE O CHARAKTERZE PRAWNYM, EKONOMICZNYM, FINANSOWYM I TECHNICZNYM</w:t>
      </w:r>
    </w:p>
    <w:p w14:paraId="169906DA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III.1) WARUNKI UDZIAŁU W POSTĘPOWANIU </w:t>
      </w:r>
    </w:p>
    <w:p w14:paraId="07A89AB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III.1.1) Kompetencje lub uprawnienia do prowadzenia określonej działalności zawodowej, o ile wynika to z odrębnych przepisów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III.1.2) Sytuacja finansowa lub ekonomiczna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III.1.3) Zdolność techniczna lub zawodowa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Określenie warunków: Na potwierdzenie niniejszego warunku, należy złożyć wykaz dostaw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Wykonawca potwierdzi spełnianie niniejszego warunku udziału w postępowaniu, jeżeli wykaże, że w tym okresie, w ramach jednej umowy: Dla części Nr 1: zrealizował minimum jedną dostawę artykułów spożywczych tj. przyprawy, cukier, mąka, kasza, ryż, dżemy, herbata, kawa itp. o 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wartości minimum 60 000,00 zł brutto Dla części Nr 2: zrealizował minimum jedną dostawę jajek o wartości minimum 10 000,00 zł brutto Dla części Nr 3: zrealizował minimum jedną dostawę mięsa i wędlin o wartości minimum 140 000,00 zł brutto Dla części Nr 4: zrealizował minimum jedną dostawę nabiału o wartości minimum 70 000,00 zł brutto Dla części Nr 5: zrealizował minimum jedną dostawę pieczywa o wartości minimum 20 000,00 zł brutto Dla części Nr 6: zrealizował minimum jedną dostawę ryb i mrożonek warzywnych i owocowych o wartości minimum 15 000,00 zł brutto Dla części Nr 7: zrealizował minimum jedną dostawę warzyw i owoców o wartości minimum 70 000,00 zł brutto Do każdej pozycji wykazu należy załączyć dowody określające, czy dostawy te zostały wykonane w sposób należyty.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Zamawiający wymaga od wykonawców wskazania w ofercie lub we wniosku o dopuszczenie do udziału w postępowaniu imion i nazwisk osób wykonujących czynności przy realizacji zamówienia wraz z informacją o kwalifikacjach zawodowych lub doświadczeniu tych osób: 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</w:t>
      </w:r>
    </w:p>
    <w:p w14:paraId="6A42FBF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III.2) PODSTAWY WYKLUCZENIA </w:t>
      </w:r>
    </w:p>
    <w:p w14:paraId="26C9557A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III.2.1) Podstawy wykluczenia określone w art. 24 ust. 1 ustawy </w:t>
      </w:r>
      <w:proofErr w:type="spellStart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III.2.2) Zamawiający przewiduje wykluczenie wykonawcy na podstawie art. 24 ust. 5 ustawy </w:t>
      </w:r>
      <w:proofErr w:type="spellStart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 Tak Zamawiający przewiduje następujące fakultatywne podstawy wykluczenia: Tak (podstawa wykluczenia określona w art. 24 ust. 5 pkt 1 ustawy </w:t>
      </w:r>
      <w:proofErr w:type="spellStart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Tak (podstawa wykluczenia określona w art. 24 ust. 5 pkt 2 ustawy </w:t>
      </w:r>
      <w:proofErr w:type="spellStart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14E0F0E1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III.3) WYKAZ OŚWIADCZEŃ SKŁADANYCH PRZEZ WYKONAWCĘ W CELU WSTĘPNEGO POTWIERDZENIA, ŻE NIE PODLEGA ON 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WYKLUCZENIU ORAZ SPEŁNIA WARUNKI UDZIAŁU W POSTĘPOWANIU ORAZ SPEŁNIA KRYTERIA SELEKCJI </w:t>
      </w:r>
    </w:p>
    <w:p w14:paraId="1485AD2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Oświadczenie o niepodleganiu wykluczeniu oraz spełnianiu warunków udziału w postępowaniu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Oświadczenie o spełnianiu kryteriów selekcji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</w:t>
      </w:r>
    </w:p>
    <w:p w14:paraId="674F5FB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III.4) WYKAZ OŚWIADCZEŃ LUB DOKUMENTÓW , SKŁADANYCH PRZEZ WYKONAWCĘ W POSTĘPOWANIU NA WEZWANIE ZAMAWIAJACEGO W CELU POTWIERDZENIA OKOLICZNOŚCI, O KTÓRYCH MOWA W ART. 25 UST. 1 PKT 3 USTAWY PZP: </w:t>
      </w:r>
    </w:p>
    <w:p w14:paraId="6B18E1E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III.5) WYKAZ OŚWIADCZEŃ LUB DOKUMENTÓW SKŁADANYCH PRZEZ WYKONAWCĘ W POSTĘPOWANIU NA WEZWANIE ZAMAWIAJACEGO W CELU POTWIERDZENIA OKOLICZNOŚCI, O KTÓRYCH MOWA W ART. 25 UST. 1 PKT 1 USTAWY PZP </w:t>
      </w:r>
    </w:p>
    <w:p w14:paraId="34A01C23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III.5.1) W ZAKRESIE SPEŁNIANIA WARUNKÓW UDZIAŁU W POSTĘPOWANIU: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1. odpisu z właściwego rejestru lub z centralnej ewidencji i informacji o działalności gospodarczej, zgodnie z opisem w pkt. 9.4.4 2 Wykaz wykonanych dostaw potwierdzający opisany warunek wraz z dowodami potwierdzającymi należyte wykonanie tych usług pkt. 9.4.2 a)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III.5.2) W ZAKRESIE KRYTERIÓW SELEKCJI: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7D6438DD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III.6) WYKAZ OŚWIADCZEŃ LUB DOKUMENTÓW SKŁADANYCH PRZEZ WYKONAWCĘ W POSTĘPOWANIU NA WEZWANIE ZAMAWIAJACEGO W CELU POTWIERDZENIA OKOLICZNOŚCI, O KTÓRYCH MOWA W ART. 25 UST. 1 PKT 2 USTAWY PZP </w:t>
      </w:r>
    </w:p>
    <w:p w14:paraId="08E6617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III.7) INNE DOKUMENTY NIE WYMIENIONE W pkt III.3) - III.6)</w:t>
      </w:r>
    </w:p>
    <w:p w14:paraId="0934AF93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1. Pełnomocnictwo - Jeżeli oferta wraz z oświadczeniami składana jest przez pełnomocnika należy do oferty załączyć pełnomocnictwo upoważniające pełnomocnika do tej czynności. 2. Oświadczenie że Wykonawca w sposób nie 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zawiniony poważnie nie naruszył obowiązków zawodowych, co podważa jego uczciwość, w szczególności gdy wykonawca w wyniku zamierzonego działania lub rażącego niedbalstwa nie wykonał lub nienależycie wykonał zamówienie, co zamawiający jest w stanie wykazać za pomocą stosownych środków dowodowych 3. W celu potwierdzenia braku podstaw do wykluczenia wykonawcy z postępowania, o których mowa w art. 24 ust. 1 pkt 23 ustawy, wykonawca w terminie 3 dni od dnia zamieszczenia na stronie internetowej, na której udostępniono SIWZ informacji o ofertach złożonych w postępowaniu zgodnie z art. 86 ust. 5 ustawy, składa stosownie do treści art. 24 ust. 11 ustawy, oświadczenie o przynależności lub braku przynależności do tej samej grupy kapitałowej oraz, w przypadku przynależności do tej samej grupy kapitałowej, dowody potwierdzające, że powiązania z innym wykonawcą nie prowadzą do zakłócenia konkurencji w postępowaniu.</w:t>
      </w:r>
    </w:p>
    <w:p w14:paraId="4540627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IV: PROCEDURA</w:t>
      </w:r>
    </w:p>
    <w:p w14:paraId="520EFED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IV.1) OPIS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IV.1.1) Tryb udzielenia zamówienia: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Przetarg nieograniczony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IV.1.2) Zamawiający żąda wniesienia wadium:</w:t>
      </w:r>
    </w:p>
    <w:p w14:paraId="24538F7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Informacja na temat wadium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proofErr w:type="spellStart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Wadium</w:t>
      </w:r>
      <w:proofErr w:type="spellEnd"/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w wysokości Część Nr 1 Artykuły spożywcze - 2 000,00 zł Część Nr 2 Jajka - 300,00 zł Część Nr 3 Mięso i Wędliny – 5 000,00 zł Część Nr 4 Nabiał – 2 500,00 zł Część Nr 5 Pieczywo - 600,00 zł Część Nr 6 Ryby i mrożonki warzywne i owocowe – 500,00 zł Część Nr 7 Warzywa i owoce - 2 500,00 zł należy wnieść przed upływem terminu składania ofert</w:t>
      </w:r>
    </w:p>
    <w:p w14:paraId="34B3B0C2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IV.1.3) Przewiduje się udzielenie zaliczek na poczet wykonania zamówienia:</w:t>
      </w:r>
    </w:p>
    <w:p w14:paraId="6C90C4D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udzielania zaliczek: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08DD2995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IV.1.4) Wymaga się złożenia ofert w postaci katalogów elektronicznych lub dołączenia do ofert katalogów elektronicznych:</w:t>
      </w:r>
    </w:p>
    <w:p w14:paraId="2790DDC5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 w postaci katalogów elektronicznych lub dołączenia do ofert katalogów elektronicznych: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7B98A195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IV.1.5.) Wymaga się złożenia oferty wariantowej:</w:t>
      </w:r>
    </w:p>
    <w:p w14:paraId="297BDB39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oferty wariantowej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Złożenie oferty wariantowej dopuszcza się tylko z jednoczesnym złożeniem oferty zasadniczej: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</w:t>
      </w:r>
    </w:p>
    <w:p w14:paraId="0F95EA8F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IV.1.6) Przewidywana liczba wykonawców, którzy zostaną zaproszeni do udziału w postępowaniu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ograniczony, negocjacje z ogłoszeniem, dialog konkurencyjny, partnerstwo innowacyjne)</w:t>
      </w:r>
    </w:p>
    <w:p w14:paraId="0554230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Liczba wykonawców  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Przewidywana minimalna liczba wykonawców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Maksymalna liczba wykonawców  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Kryteria selekcji wykonawców: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07D17EEB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IV.1.7) Informacje na temat umowy ramowej lub dynamicznego systemu zakupów:</w:t>
      </w:r>
    </w:p>
    <w:p w14:paraId="0AFEC502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Umowa ramowa będzie zawarta: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Czy przewiduje się ograniczenie liczby uczestników umowy ramowej: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Przewidziana maksymalna liczba uczestników umowy ramowej: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obejmuje ustanowienie dynamicznego systemu zakupów: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będą zamieszczone dodatkowe informacje dotyczące dynamicznego systemu zakupów: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 ramach umowy ramowej/dynamicznego systemu zakupów dopuszcza się złożenie ofert w formie katalogów elektronicznych: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Przewiduje się pobranie ze złożonych katalogów elektronicznych informacji potrzebnych do sporządzenia ofert w ramach umowy ramowej/dynamicznego systemu zakupów: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6AD883B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IV.1.8) Aukcja elektroniczna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Przewidziane jest przeprowadzenie aukcji elektronicznej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nieograniczony, przetarg ograniczony, negocjacje z ogłoszeniem)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adres strony internetowej, na której aukcja będzie prowadzona: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Należy wskazać elementy, których wartości będą przedmiotem aukcji elektronicznej: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Przewiduje się ograniczenia co do przedstawionych wartości, wynikające z 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opisu przedmiotu zamówienia: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podać, które informacje zostaną udostępnione wykonawcom w trakcie aukcji elektronicznej oraz jaki będzie termin ich udostępnienia: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przebiegu aukcji elektronicznej: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Jaki jest przewidziany sposób postępowania w toku aukcji elektronicznej i jakie będą warunki, na jakich wykonawcy będą mogli licytować (minimalne wysokości postąpień):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wykorzystywanego sprzętu elektronicznego, rozwiązań i specyfikacji technicznych w zakresie połączeń: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rejestracji i identyfikacji wykonawców w aukcji elektronicznej: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o liczbie etapów aukcji elektronicznej i czasie ich trwania:</w:t>
      </w:r>
    </w:p>
    <w:p w14:paraId="0F41E0D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Czas trwania: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Czy wykonawcy, którzy nie złożyli nowych postąpień, zostaną zakwalifikowani do następnego etapu: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Warunki zamknięcia aukcji elektronicznej: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6D5B7E8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IV.2) KRYTERIA OCENY OFERT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IV.2.1) Kryteria oceny ofert: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IV.2.2) Kryteria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7"/>
        <w:gridCol w:w="1016"/>
      </w:tblGrid>
      <w:tr w:rsidR="001F1177" w:rsidRPr="001F1177" w14:paraId="568BE722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20CDB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42BAA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Znaczenie</w:t>
            </w:r>
          </w:p>
        </w:tc>
      </w:tr>
      <w:tr w:rsidR="001F1177" w:rsidRPr="001F1177" w14:paraId="03EF9192" w14:textId="77777777" w:rsidTr="001F1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EDD0A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2B2BC" w14:textId="77777777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</w:tc>
      </w:tr>
    </w:tbl>
    <w:p w14:paraId="18B0352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IV.2.3) Zastosowanie procedury, o której mowa w art. 24aa ust. 1 ustawy </w:t>
      </w:r>
      <w:proofErr w:type="spellStart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Pzp</w:t>
      </w:r>
      <w:proofErr w:type="spellEnd"/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(przetarg nieograniczony)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IV.3) Negocjacje z ogłoszeniem, dialog konkurencyjny, partnerstwo 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innowacyjne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IV.3.1) Informacje na temat negocjacji z ogłoszeniem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Minimalne wymagania, które muszą spełniać wszystkie oferty: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Przewidziane jest zastrzeżenie prawa do udzielenia zamówienia na podstawie ofert wstępnych bez przeprowadzenia negocjacji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Przewidziany jest podział negocjacji na etapy w celu ograniczenia liczby ofert: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negocjacji (w tym liczbę etapów):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IV.3.2) Informacje na temat dialogu konkurencyjnego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Opis potrzeb i wymagań zamawiającego lub informacja o sposobie uzyskania tego opisu: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Informacja o wysokości nagród dla wykonawców, którzy podczas dialogu konkurencyjnego przedstawili rozwiązania stanowiące podstawę do składania ofert, jeżeli zamawiający przewiduje nagrody: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Wstępny harmonogram postępowania: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Podział dialogu na etapy w celu ograniczenia liczby rozwiązań: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dialogu: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IV.3.3) Informacje na temat partnerstwa innowacyjnego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Elementy opisu przedmiotu zamówienia definiujące minimalne wymagania, którym muszą odpowiadać wszystkie oferty: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  <w:t>Podział negocjacji na etapy w celu ograniczeniu liczby ofert podlegających negocjacjom poprzez zastosowanie kryteriów oceny ofert wskazanych w specyfikacji istotnych warunków zamówienia: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IV.4) Licytacja elektroniczna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będzie prowadzona licytacja elektroniczna: </w:t>
      </w:r>
    </w:p>
    <w:p w14:paraId="3AF3EBF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Adres strony internetowej, na której jest dostępny opis przedmiotu zamówienia w licytacji elektronicznej: </w:t>
      </w:r>
    </w:p>
    <w:p w14:paraId="3AB0318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Wymagania dotyczące rejestracji i identyfikacji wykonawców w licytacji elektronicznej, w tym wymagania techniczne urządzeń informatycznych: </w:t>
      </w:r>
    </w:p>
    <w:p w14:paraId="1469F1BA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Sposób postępowania w toku licytacji elektronicznej, w tym określenie minimalnych wysokości postąpień: </w:t>
      </w:r>
    </w:p>
    <w:p w14:paraId="3F6B1794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Informacje o liczbie etapów licytacji elektronicznej i czasie ich trwania:</w:t>
      </w:r>
    </w:p>
    <w:p w14:paraId="0A746CA6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Czas trwania: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Wykonawcy, którzy nie złożyli nowych postąpień, zostaną zakwalifikowani do następnego etapu:</w:t>
      </w:r>
    </w:p>
    <w:p w14:paraId="2F78D4A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składania wniosków o dopuszczenie do udziału w licytacji elektronicznej: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Data: godzina: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Termin otwarcia licytacji elektronicznej: </w:t>
      </w:r>
    </w:p>
    <w:p w14:paraId="4982D4E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i warunki zamknięcia licytacji elektronicznej: </w:t>
      </w:r>
    </w:p>
    <w:p w14:paraId="3B2F3BCC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Istotne dla stron postanowienia, które zostaną wprowadzone do treści zawieranej umowy w sprawie zamówienia publicznego, albo ogólne warunki umowy, albo wzór umowy: </w:t>
      </w:r>
    </w:p>
    <w:p w14:paraId="1E15E7B0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zabezpieczenia należytego wykonania umowy: </w:t>
      </w:r>
    </w:p>
    <w:p w14:paraId="496617F7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  <w:t>Informacje dodatkowe: </w:t>
      </w:r>
    </w:p>
    <w:p w14:paraId="6CB22E14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IV.5) ZMIANA UMOWY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Przewiduje się istotne zmiany postanowień zawartej umowy w stosunku do treści oferty, na podstawie której dokonano wyboru wykonawcy: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Tak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wskazać zakres, charakter zmian oraz warunki wprowadzenia zmian: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Zgodnie z zapisami określonymi w SIWZ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IV.6) INFORMACJE ADMINISTRACYJNE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IV.6.1) Sposób udostępniania informacji o charakterze poufnym </w:t>
      </w:r>
      <w:r w:rsidRPr="001F11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dotyczy):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Środki służące ochronie informacji o charakterze poufnym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IV.6.2) Termin składania ofert lub wniosków o dopuszczenie do udziału w postępowaniu: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Data: 2019-02-19, godzina: 09:00,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Skrócenie terminu składania wniosków, ze względu na pilną potrzebę udzielenia zamówienia (przetarg nieograniczony, przetarg ograniczony, negocjacje z ogłoszeniem):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Wskazać powody: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Język lub języki, w jakich mogą być sporządzane oferty lub wnioski o dopuszczenie do udziału w postępowaniu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&gt; polski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IV.6.3) Termin związania ofertą: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do: okres w dniach: 30 (od ostatecznego terminu składania ofert)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IV.6.4) Przewiduje się unieważnienie postępowania o udzielenie zamówienia, w przypadku nieprzyznania środków pochodzących z budżetu Unii Europejskiej oraz niepodlegających zwrotowi środków z pomocy udzielonej przez państwa </w:t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członkowskie Europejskiego Porozumienia o Wolnym Handlu (EFTA), które miały być przeznaczone na sfinansowanie całości lub części zamówienia: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1F1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IV.6.6) Informacje dodatkowe: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14:paraId="0A9E9CD2" w14:textId="77777777" w:rsidR="001F1177" w:rsidRPr="001F1177" w:rsidRDefault="001F1177" w:rsidP="001F1177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1F11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ZAŁĄCZNIK I - INFORMACJE DOTYCZĄCE OFERT CZĘŚCIOWYCH</w:t>
      </w:r>
    </w:p>
    <w:p w14:paraId="01F2D8F8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14:paraId="5C7A49CE" w14:textId="77777777" w:rsidR="001F1177" w:rsidRPr="001F1177" w:rsidRDefault="001F1177" w:rsidP="001F1177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14:paraId="5A6E4804" w14:textId="77777777" w:rsidR="001F1177" w:rsidRPr="001F1177" w:rsidRDefault="001F1177" w:rsidP="001F1177">
      <w:pPr>
        <w:spacing w:after="27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14:paraId="53CDACAD" w14:textId="77777777" w:rsidR="001F1177" w:rsidRPr="001F1177" w:rsidRDefault="001F1177" w:rsidP="001F1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177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</w:tblGrid>
      <w:tr w:rsidR="001F1177" w:rsidRPr="001F1177" w14:paraId="31AED065" w14:textId="77777777" w:rsidTr="001F11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63FEB" w14:textId="158C4916" w:rsidR="001F1177" w:rsidRPr="001F1177" w:rsidRDefault="001F1177" w:rsidP="001F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l-PL"/>
              </w:rPr>
            </w:pPr>
            <w:r w:rsidRPr="001F117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l-PL"/>
              </w:rPr>
              <w:object w:dxaOrig="1440" w:dyaOrig="1440" w14:anchorId="7106A8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66pt;height:22.5pt" o:ole="">
                  <v:imagedata r:id="rId4" o:title=""/>
                </v:shape>
                <w:control r:id="rId5" w:name="DefaultOcxName" w:shapeid="_x0000_i1027"/>
              </w:object>
            </w:r>
          </w:p>
        </w:tc>
      </w:tr>
    </w:tbl>
    <w:p w14:paraId="537F6E29" w14:textId="77777777" w:rsidR="00B17711" w:rsidRDefault="00B17711">
      <w:bookmarkStart w:id="0" w:name="_GoBack"/>
      <w:bookmarkEnd w:id="0"/>
    </w:p>
    <w:sectPr w:rsidR="00B17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711"/>
    <w:rsid w:val="001F1177"/>
    <w:rsid w:val="00B1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14762-A258-4E42-B7AC-0DBA85A1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7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2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6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1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23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2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9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5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7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7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4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2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9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4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1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2932</Words>
  <Characters>17596</Characters>
  <Application>Microsoft Office Word</Application>
  <DocSecurity>0</DocSecurity>
  <Lines>146</Lines>
  <Paragraphs>40</Paragraphs>
  <ScaleCrop>false</ScaleCrop>
  <Company/>
  <LinksUpToDate>false</LinksUpToDate>
  <CharactersWithSpaces>20488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TM</cp:lastModifiedBy>
  <cp:revision>2</cp:revision>
  <dcterms:created xsi:type="dcterms:W3CDTF">2019-02-11T09:40:00Z</dcterms:created>
  <dcterms:modified xsi:type="dcterms:W3CDTF">2019-02-11T09:40:00Z</dcterms:modified>
</cp:coreProperties>
</file>